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75B1">
      <w:pPr>
        <w:rPr>
          <w:rFonts w:hint="eastAsia"/>
          <w:lang w:val="en-US" w:eastAsia="zh-CN"/>
        </w:rPr>
      </w:pPr>
    </w:p>
    <w:p w14:paraId="52D177B2">
      <w:pPr>
        <w:spacing w:before="156" w:beforeLines="50" w:after="156" w:afterLines="50" w:line="360" w:lineRule="auto"/>
        <w:ind w:firstLine="649" w:firstLineChars="202"/>
        <w:jc w:val="center"/>
        <w:rPr>
          <w:rFonts w:hint="eastAsia" w:ascii="宋体" w:hAnsi="宋体" w:cs="华文细黑"/>
          <w:b/>
          <w:sz w:val="32"/>
          <w:szCs w:val="32"/>
        </w:rPr>
      </w:pPr>
      <w:bookmarkStart w:id="0" w:name="_GoBack"/>
      <w:r>
        <w:rPr>
          <w:rFonts w:hint="eastAsia" w:ascii="宋体" w:hAnsi="宋体" w:cs="华文细黑"/>
          <w:b/>
          <w:sz w:val="32"/>
          <w:szCs w:val="32"/>
        </w:rPr>
        <w:t>医疗责任保险方案</w:t>
      </w:r>
    </w:p>
    <w:bookmarkEnd w:id="0"/>
    <w:tbl>
      <w:tblPr>
        <w:tblStyle w:val="4"/>
        <w:tblW w:w="9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386"/>
      </w:tblGrid>
      <w:tr w14:paraId="527A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95" w:type="dxa"/>
            <w:noWrap w:val="0"/>
            <w:vAlign w:val="center"/>
          </w:tcPr>
          <w:p w14:paraId="1CBF1E8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  <w:r>
              <w:rPr>
                <w:rFonts w:ascii="宋体" w:hAnsi="宋体"/>
                <w:b/>
                <w:sz w:val="28"/>
                <w:szCs w:val="28"/>
              </w:rPr>
              <w:t>内容</w:t>
            </w:r>
          </w:p>
        </w:tc>
        <w:tc>
          <w:tcPr>
            <w:tcW w:w="7386" w:type="dxa"/>
            <w:noWrap w:val="0"/>
            <w:vAlign w:val="center"/>
          </w:tcPr>
          <w:p w14:paraId="5C58E18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床位数为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104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张，医务人员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64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人，手术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728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台次。</w:t>
            </w:r>
          </w:p>
        </w:tc>
      </w:tr>
      <w:tr w14:paraId="465E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95" w:type="dxa"/>
            <w:noWrap w:val="0"/>
            <w:vAlign w:val="center"/>
          </w:tcPr>
          <w:p w14:paraId="248615A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保险</w:t>
            </w:r>
            <w:r>
              <w:rPr>
                <w:rFonts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7386" w:type="dxa"/>
            <w:noWrap w:val="0"/>
            <w:vAlign w:val="center"/>
          </w:tcPr>
          <w:p w14:paraId="6192F1ED">
            <w:pPr>
              <w:spacing w:line="440" w:lineRule="exact"/>
              <w:ind w:firstLine="840" w:firstLineChars="3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一年</w:t>
            </w:r>
          </w:p>
        </w:tc>
      </w:tr>
      <w:tr w14:paraId="76385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95" w:type="dxa"/>
            <w:noWrap w:val="0"/>
            <w:vAlign w:val="center"/>
          </w:tcPr>
          <w:p w14:paraId="350C48B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责任</w:t>
            </w:r>
            <w:r>
              <w:rPr>
                <w:rFonts w:ascii="宋体" w:hAnsi="宋体"/>
                <w:b/>
                <w:sz w:val="28"/>
                <w:szCs w:val="28"/>
              </w:rPr>
              <w:t>限额</w:t>
            </w:r>
          </w:p>
        </w:tc>
        <w:tc>
          <w:tcPr>
            <w:tcW w:w="7386" w:type="dxa"/>
            <w:noWrap w:val="0"/>
            <w:vAlign w:val="center"/>
          </w:tcPr>
          <w:p w14:paraId="430DD94D">
            <w:pPr>
              <w:spacing w:line="440" w:lineRule="exact"/>
              <w:jc w:val="left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05F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695" w:type="dxa"/>
            <w:noWrap w:val="0"/>
            <w:vAlign w:val="center"/>
          </w:tcPr>
          <w:p w14:paraId="0B72FE9A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免赔</w:t>
            </w:r>
            <w:r>
              <w:rPr>
                <w:rFonts w:ascii="宋体" w:hAnsi="宋体"/>
                <w:b/>
                <w:sz w:val="28"/>
                <w:szCs w:val="28"/>
              </w:rPr>
              <w:t>额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</w:p>
          <w:p w14:paraId="29DD1348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免赔</w:t>
            </w:r>
            <w:r>
              <w:rPr>
                <w:rFonts w:ascii="宋体" w:hAnsi="宋体"/>
                <w:b/>
                <w:sz w:val="28"/>
                <w:szCs w:val="28"/>
              </w:rPr>
              <w:t>率</w:t>
            </w:r>
          </w:p>
        </w:tc>
        <w:tc>
          <w:tcPr>
            <w:tcW w:w="7386" w:type="dxa"/>
            <w:noWrap w:val="0"/>
            <w:vAlign w:val="center"/>
          </w:tcPr>
          <w:p w14:paraId="05ABD64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659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95" w:type="dxa"/>
            <w:noWrap w:val="0"/>
            <w:vAlign w:val="center"/>
          </w:tcPr>
          <w:p w14:paraId="283BEAE1">
            <w:pPr>
              <w:spacing w:line="440" w:lineRule="exact"/>
              <w:ind w:firstLine="281" w:firstLineChars="100"/>
              <w:jc w:val="both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保险费</w:t>
            </w:r>
          </w:p>
        </w:tc>
        <w:tc>
          <w:tcPr>
            <w:tcW w:w="7386" w:type="dxa"/>
            <w:noWrap w:val="0"/>
            <w:vAlign w:val="center"/>
          </w:tcPr>
          <w:p w14:paraId="1E22CE96">
            <w:pPr>
              <w:spacing w:line="44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7144A8B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1EF2"/>
    <w:rsid w:val="010E44EA"/>
    <w:rsid w:val="19584A22"/>
    <w:rsid w:val="1A3C141D"/>
    <w:rsid w:val="24D41EF2"/>
    <w:rsid w:val="2BB5690B"/>
    <w:rsid w:val="406C133E"/>
    <w:rsid w:val="5F214EA0"/>
    <w:rsid w:val="68B40255"/>
    <w:rsid w:val="7524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3">
    <w:name w:val="toc 1"/>
    <w:basedOn w:val="1"/>
    <w:next w:val="1"/>
    <w:qFormat/>
    <w:uiPriority w:val="0"/>
    <w:pPr>
      <w:spacing w:before="120" w:after="120"/>
    </w:pPr>
    <w:rPr>
      <w:b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556</Characters>
  <Lines>0</Lines>
  <Paragraphs>0</Paragraphs>
  <TotalTime>9</TotalTime>
  <ScaleCrop>false</ScaleCrop>
  <LinksUpToDate>false</LinksUpToDate>
  <CharactersWithSpaces>569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2025-11-06T08:23:00Z</dcterms:created>
  <dc:creator>李杨</dc:creator>
  <cp:lastModifiedBy>李杨</cp:lastModifiedBy>
  <dcterms:modified xsi:type="dcterms:W3CDTF">2025-11-07T02:30:35Z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FAD56F175D81411CB33E59919E5DAC9D_13</vt:lpwstr>
  </property>
  <property fmtid="{D5CDD505-2E9C-101B-9397-08002B2CF9AE}" pid="4" name="KSOTemplateDocerSaveRecord">
    <vt:lpwstr>eyJoZGlkIjoiZWE5OTNkYTRhOGFjNjVmZThiNTUzYzkzMDgzMjFiM2UiLCJ1c2VySWQiOiIzMDIyMTIzMjkifQ==</vt:lpwstr>
  </property>
</Properties>
</file>