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C52D8">
      <w:pPr>
        <w:bidi w:val="0"/>
        <w:rPr>
          <w:rFonts w:hint="eastAsia"/>
        </w:rPr>
      </w:pPr>
    </w:p>
    <w:p w14:paraId="5C1AC74D">
      <w:pPr>
        <w:bidi w:val="0"/>
        <w:spacing w:line="360" w:lineRule="auto"/>
        <w:rPr>
          <w:rFonts w:hint="default" w:ascii="宋体" w:hAnsi="宋体" w:cs="宋体"/>
          <w:b/>
          <w:bCs/>
          <w:sz w:val="24"/>
          <w:szCs w:val="24"/>
          <w:lang w:val="en-US" w:eastAsia="zh-CN"/>
        </w:rPr>
      </w:pPr>
      <w:r>
        <w:rPr>
          <w:rFonts w:hint="eastAsia" w:ascii="宋体" w:hAnsi="宋体" w:cs="宋体"/>
          <w:b/>
          <w:bCs/>
          <w:sz w:val="24"/>
          <w:szCs w:val="24"/>
          <w:lang w:val="en-US" w:eastAsia="zh-CN"/>
        </w:rPr>
        <w:t>一、项目需求</w:t>
      </w:r>
    </w:p>
    <w:p w14:paraId="785C44C6">
      <w:pPr>
        <w:bidi w:val="0"/>
        <w:spacing w:line="360" w:lineRule="auto"/>
        <w:ind w:firstLine="480" w:firstLineChars="200"/>
        <w:rPr>
          <w:rFonts w:hint="eastAsia"/>
          <w:lang w:val="en-US" w:eastAsia="zh-CN"/>
        </w:rPr>
      </w:pPr>
      <w:r>
        <w:rPr>
          <w:rFonts w:hint="eastAsia" w:ascii="宋体" w:hAnsi="宋体" w:eastAsia="宋体" w:cs="宋体"/>
          <w:sz w:val="24"/>
          <w:szCs w:val="24"/>
          <w:lang w:val="en-US" w:eastAsia="zh-CN"/>
        </w:rPr>
        <w:t>我院</w:t>
      </w:r>
      <w:r>
        <w:rPr>
          <w:rFonts w:hint="eastAsia" w:ascii="宋体" w:hAnsi="宋体" w:cs="宋体"/>
          <w:sz w:val="24"/>
          <w:szCs w:val="24"/>
          <w:lang w:val="en-US" w:eastAsia="zh-CN"/>
        </w:rPr>
        <w:t>数据中心机房</w:t>
      </w:r>
      <w:r>
        <w:rPr>
          <w:rFonts w:hint="eastAsia" w:ascii="宋体" w:hAnsi="宋体" w:eastAsia="宋体" w:cs="宋体"/>
          <w:sz w:val="24"/>
          <w:szCs w:val="24"/>
          <w:lang w:val="en-US" w:eastAsia="zh-CN"/>
        </w:rPr>
        <w:t>现有深信服桌面云</w:t>
      </w:r>
      <w:r>
        <w:rPr>
          <w:rFonts w:hint="eastAsia" w:ascii="宋体" w:hAnsi="宋体" w:cs="宋体"/>
          <w:sz w:val="24"/>
          <w:szCs w:val="24"/>
          <w:lang w:val="en-US" w:eastAsia="zh-CN"/>
        </w:rPr>
        <w:t>服务器（VDS-6550）</w:t>
      </w:r>
      <w:r>
        <w:rPr>
          <w:rFonts w:hint="eastAsia" w:ascii="宋体" w:hAnsi="宋体" w:eastAsia="宋体" w:cs="宋体"/>
          <w:sz w:val="24"/>
          <w:szCs w:val="24"/>
          <w:lang w:val="en-US" w:eastAsia="zh-CN"/>
        </w:rPr>
        <w:t>8台</w:t>
      </w:r>
      <w:r>
        <w:rPr>
          <w:rFonts w:hint="eastAsia" w:ascii="宋体" w:hAnsi="宋体" w:cs="宋体"/>
          <w:sz w:val="24"/>
          <w:szCs w:val="24"/>
          <w:lang w:val="en-US" w:eastAsia="zh-CN"/>
        </w:rPr>
        <w:t>，设备于2018年采购使用至今，现桌面云服务器系统告警提示系统硬盘剩余使用寿命不足2%需进行替换，为防止后续桌面云服务器因系统硬盘损坏导致医院业务无法正常运行，现需要采购新的系统盘及相应技术服务对桌面云服务器系统盘进行替换。</w:t>
      </w:r>
    </w:p>
    <w:p w14:paraId="1F2BD44A">
      <w:pPr>
        <w:bidi w:val="0"/>
        <w:spacing w:line="360" w:lineRule="auto"/>
        <w:rPr>
          <w:rFonts w:hint="eastAsia" w:ascii="宋体" w:hAnsi="宋体" w:eastAsia="宋体" w:cs="宋体"/>
          <w:b/>
          <w:bCs/>
          <w:sz w:val="24"/>
          <w:szCs w:val="24"/>
        </w:rPr>
      </w:pPr>
      <w:r>
        <w:rPr>
          <w:rFonts w:hint="eastAsia" w:ascii="宋体" w:hAnsi="宋体" w:cs="宋体"/>
          <w:b/>
          <w:bCs/>
          <w:sz w:val="24"/>
          <w:szCs w:val="24"/>
          <w:lang w:val="en-US" w:eastAsia="zh-CN"/>
        </w:rPr>
        <w:t>二、</w:t>
      </w:r>
      <w:r>
        <w:rPr>
          <w:rFonts w:hint="eastAsia" w:ascii="宋体" w:hAnsi="宋体" w:eastAsia="宋体" w:cs="宋体"/>
          <w:b/>
          <w:bCs/>
          <w:sz w:val="24"/>
          <w:szCs w:val="24"/>
        </w:rPr>
        <w:t>采购</w:t>
      </w:r>
      <w:r>
        <w:rPr>
          <w:rFonts w:hint="eastAsia" w:ascii="宋体" w:hAnsi="宋体" w:eastAsia="宋体" w:cs="宋体"/>
          <w:b/>
          <w:bCs/>
          <w:sz w:val="24"/>
          <w:szCs w:val="24"/>
          <w:lang w:eastAsia="zh-CN"/>
        </w:rPr>
        <w:t>内容</w:t>
      </w:r>
      <w:r>
        <w:rPr>
          <w:rFonts w:hint="eastAsia" w:ascii="宋体" w:hAnsi="宋体" w:eastAsia="宋体" w:cs="宋体"/>
          <w:b/>
          <w:bCs/>
          <w:sz w:val="24"/>
          <w:szCs w:val="24"/>
        </w:rPr>
        <w:t>：</w:t>
      </w:r>
    </w:p>
    <w:tbl>
      <w:tblPr>
        <w:tblStyle w:val="8"/>
        <w:tblW w:w="8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031"/>
        <w:gridCol w:w="4937"/>
        <w:gridCol w:w="1333"/>
        <w:gridCol w:w="1032"/>
      </w:tblGrid>
      <w:tr w14:paraId="76D8D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0" w:type="auto"/>
            <w:tcBorders>
              <w:top w:val="single" w:color="auto" w:sz="4" w:space="0"/>
              <w:left w:val="single" w:color="auto" w:sz="4" w:space="0"/>
              <w:bottom w:val="single" w:color="auto" w:sz="4" w:space="0"/>
              <w:right w:val="single" w:color="auto" w:sz="4" w:space="0"/>
            </w:tcBorders>
            <w:noWrap/>
            <w:tcMar>
              <w:bottom w:w="0" w:type="dxa"/>
            </w:tcMar>
            <w:vAlign w:val="center"/>
          </w:tcPr>
          <w:p w14:paraId="24798144">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4937" w:type="dxa"/>
            <w:tcBorders>
              <w:top w:val="single" w:color="auto" w:sz="4" w:space="0"/>
              <w:left w:val="single" w:color="auto" w:sz="4" w:space="0"/>
              <w:bottom w:val="single" w:color="auto" w:sz="4" w:space="0"/>
              <w:right w:val="single" w:color="auto" w:sz="4" w:space="0"/>
            </w:tcBorders>
            <w:noWrap/>
            <w:tcMar>
              <w:bottom w:w="0" w:type="dxa"/>
            </w:tcMar>
            <w:vAlign w:val="center"/>
          </w:tcPr>
          <w:p w14:paraId="0561FA07">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产品名称</w:t>
            </w:r>
          </w:p>
        </w:tc>
        <w:tc>
          <w:tcPr>
            <w:tcW w:w="1333" w:type="dxa"/>
            <w:tcBorders>
              <w:top w:val="single" w:color="auto" w:sz="4" w:space="0"/>
              <w:left w:val="single" w:color="auto" w:sz="4" w:space="0"/>
              <w:bottom w:val="single" w:color="auto" w:sz="4" w:space="0"/>
              <w:right w:val="single" w:color="auto" w:sz="4" w:space="0"/>
            </w:tcBorders>
            <w:noWrap/>
            <w:tcMar>
              <w:bottom w:w="0" w:type="dxa"/>
            </w:tcMar>
            <w:vAlign w:val="center"/>
          </w:tcPr>
          <w:p w14:paraId="05EBFA9B">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数量</w:t>
            </w:r>
          </w:p>
        </w:tc>
        <w:tc>
          <w:tcPr>
            <w:tcW w:w="1032" w:type="dxa"/>
            <w:tcBorders>
              <w:top w:val="single" w:color="auto" w:sz="4" w:space="0"/>
              <w:left w:val="single" w:color="auto" w:sz="4" w:space="0"/>
              <w:bottom w:val="single" w:color="auto" w:sz="4" w:space="0"/>
              <w:right w:val="single" w:color="auto" w:sz="4" w:space="0"/>
            </w:tcBorders>
            <w:noWrap/>
            <w:tcMar>
              <w:bottom w:w="0" w:type="dxa"/>
            </w:tcMar>
            <w:vAlign w:val="center"/>
          </w:tcPr>
          <w:p w14:paraId="774CE4D5">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单位</w:t>
            </w:r>
          </w:p>
        </w:tc>
      </w:tr>
      <w:tr w14:paraId="6D9ED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1031" w:type="dxa"/>
            <w:tcBorders>
              <w:top w:val="single" w:color="auto" w:sz="4" w:space="0"/>
              <w:left w:val="single" w:color="auto" w:sz="4" w:space="0"/>
              <w:bottom w:val="single" w:color="auto" w:sz="4" w:space="0"/>
              <w:right w:val="single" w:color="auto" w:sz="4" w:space="0"/>
            </w:tcBorders>
            <w:noWrap/>
            <w:tcMar>
              <w:bottom w:w="0" w:type="dxa"/>
            </w:tcMar>
            <w:vAlign w:val="center"/>
          </w:tcPr>
          <w:p w14:paraId="4F3EE1DF">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4937" w:type="dxa"/>
            <w:tcBorders>
              <w:top w:val="single" w:color="auto" w:sz="4" w:space="0"/>
              <w:left w:val="single" w:color="auto" w:sz="4" w:space="0"/>
              <w:bottom w:val="single" w:color="auto" w:sz="4" w:space="0"/>
              <w:right w:val="single" w:color="auto" w:sz="4" w:space="0"/>
            </w:tcBorders>
            <w:noWrap w:val="0"/>
            <w:tcMar>
              <w:bottom w:w="0" w:type="dxa"/>
            </w:tcMar>
            <w:vAlign w:val="center"/>
          </w:tcPr>
          <w:p w14:paraId="4D9F56B9">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固态硬盘-480G-SATA-SSD</w:t>
            </w:r>
          </w:p>
        </w:tc>
        <w:tc>
          <w:tcPr>
            <w:tcW w:w="1333" w:type="dxa"/>
            <w:tcBorders>
              <w:top w:val="single" w:color="auto" w:sz="4" w:space="0"/>
              <w:left w:val="single" w:color="auto" w:sz="4" w:space="0"/>
              <w:bottom w:val="single" w:color="auto" w:sz="4" w:space="0"/>
              <w:right w:val="single" w:color="auto" w:sz="4" w:space="0"/>
            </w:tcBorders>
            <w:noWrap/>
            <w:tcMar>
              <w:bottom w:w="0" w:type="dxa"/>
            </w:tcMar>
            <w:vAlign w:val="center"/>
          </w:tcPr>
          <w:p w14:paraId="50532237">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8</w:t>
            </w:r>
          </w:p>
        </w:tc>
        <w:tc>
          <w:tcPr>
            <w:tcW w:w="1032" w:type="dxa"/>
            <w:tcBorders>
              <w:top w:val="single" w:color="auto" w:sz="4" w:space="0"/>
              <w:left w:val="single" w:color="auto" w:sz="4" w:space="0"/>
              <w:bottom w:val="single" w:color="auto" w:sz="4" w:space="0"/>
              <w:right w:val="single" w:color="auto" w:sz="4" w:space="0"/>
            </w:tcBorders>
            <w:noWrap/>
            <w:tcMar>
              <w:bottom w:w="0" w:type="dxa"/>
            </w:tcMar>
            <w:vAlign w:val="center"/>
          </w:tcPr>
          <w:p w14:paraId="14ED3633">
            <w:pPr>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块</w:t>
            </w:r>
          </w:p>
        </w:tc>
      </w:tr>
      <w:tr w14:paraId="43276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1031" w:type="dxa"/>
            <w:tcBorders>
              <w:top w:val="single" w:color="auto" w:sz="4" w:space="0"/>
              <w:left w:val="single" w:color="auto" w:sz="4" w:space="0"/>
              <w:bottom w:val="single" w:color="auto" w:sz="4" w:space="0"/>
              <w:right w:val="single" w:color="auto" w:sz="4" w:space="0"/>
            </w:tcBorders>
            <w:noWrap/>
            <w:tcMar>
              <w:bottom w:w="0" w:type="dxa"/>
            </w:tcMar>
            <w:vAlign w:val="center"/>
          </w:tcPr>
          <w:p w14:paraId="7E6DD4C5">
            <w:pPr>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937" w:type="dxa"/>
            <w:tcBorders>
              <w:top w:val="single" w:color="auto" w:sz="4" w:space="0"/>
              <w:left w:val="single" w:color="auto" w:sz="4" w:space="0"/>
              <w:bottom w:val="single" w:color="auto" w:sz="4" w:space="0"/>
              <w:right w:val="single" w:color="auto" w:sz="4" w:space="0"/>
            </w:tcBorders>
            <w:noWrap w:val="0"/>
            <w:tcMar>
              <w:bottom w:w="0" w:type="dxa"/>
            </w:tcMar>
            <w:vAlign w:val="center"/>
          </w:tcPr>
          <w:p w14:paraId="55F22DF5">
            <w:pPr>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替换桌面云</w:t>
            </w:r>
            <w:r>
              <w:rPr>
                <w:rFonts w:hint="eastAsia" w:ascii="宋体" w:hAnsi="宋体" w:eastAsia="宋体" w:cs="宋体"/>
                <w:sz w:val="24"/>
                <w:szCs w:val="24"/>
                <w:lang w:val="en-US" w:eastAsia="zh-CN"/>
              </w:rPr>
              <w:t>系统盘</w:t>
            </w:r>
            <w:r>
              <w:rPr>
                <w:rFonts w:hint="eastAsia" w:ascii="宋体" w:hAnsi="宋体" w:cs="宋体"/>
                <w:sz w:val="24"/>
                <w:szCs w:val="24"/>
                <w:lang w:val="en-US" w:eastAsia="zh-CN"/>
              </w:rPr>
              <w:t>服务</w:t>
            </w:r>
          </w:p>
        </w:tc>
        <w:tc>
          <w:tcPr>
            <w:tcW w:w="1333" w:type="dxa"/>
            <w:tcBorders>
              <w:top w:val="single" w:color="auto" w:sz="4" w:space="0"/>
              <w:left w:val="single" w:color="auto" w:sz="4" w:space="0"/>
              <w:bottom w:val="single" w:color="auto" w:sz="4" w:space="0"/>
              <w:right w:val="single" w:color="auto" w:sz="4" w:space="0"/>
            </w:tcBorders>
            <w:noWrap/>
            <w:tcMar>
              <w:bottom w:w="0" w:type="dxa"/>
            </w:tcMar>
            <w:vAlign w:val="center"/>
          </w:tcPr>
          <w:p w14:paraId="3796F26C">
            <w:pPr>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032" w:type="dxa"/>
            <w:tcBorders>
              <w:top w:val="single" w:color="auto" w:sz="4" w:space="0"/>
              <w:left w:val="single" w:color="auto" w:sz="4" w:space="0"/>
              <w:bottom w:val="single" w:color="auto" w:sz="4" w:space="0"/>
              <w:right w:val="single" w:color="auto" w:sz="4" w:space="0"/>
            </w:tcBorders>
            <w:noWrap/>
            <w:tcMar>
              <w:bottom w:w="0" w:type="dxa"/>
            </w:tcMar>
            <w:vAlign w:val="center"/>
          </w:tcPr>
          <w:p w14:paraId="49BBDE77">
            <w:pPr>
              <w:bidi w:val="0"/>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r>
      <w:tr w14:paraId="403B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trPr>
        <w:tc>
          <w:tcPr>
            <w:tcW w:w="1031" w:type="dxa"/>
            <w:tcBorders>
              <w:top w:val="single" w:color="auto" w:sz="4" w:space="0"/>
              <w:left w:val="single" w:color="auto" w:sz="4" w:space="0"/>
              <w:bottom w:val="single" w:color="auto" w:sz="4" w:space="0"/>
              <w:right w:val="single" w:color="auto" w:sz="4" w:space="0"/>
            </w:tcBorders>
            <w:noWrap/>
            <w:tcMar>
              <w:bottom w:w="0" w:type="dxa"/>
            </w:tcMar>
            <w:vAlign w:val="center"/>
          </w:tcPr>
          <w:p w14:paraId="129459C9">
            <w:pPr>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4937" w:type="dxa"/>
            <w:tcBorders>
              <w:top w:val="single" w:color="auto" w:sz="4" w:space="0"/>
              <w:left w:val="single" w:color="auto" w:sz="4" w:space="0"/>
              <w:bottom w:val="single" w:color="auto" w:sz="4" w:space="0"/>
              <w:right w:val="single" w:color="auto" w:sz="4" w:space="0"/>
            </w:tcBorders>
            <w:noWrap w:val="0"/>
            <w:tcMar>
              <w:bottom w:w="0" w:type="dxa"/>
            </w:tcMar>
            <w:vAlign w:val="center"/>
          </w:tcPr>
          <w:p w14:paraId="3E97056F">
            <w:pPr>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桌面云</w:t>
            </w:r>
            <w:r>
              <w:rPr>
                <w:rFonts w:hint="eastAsia" w:ascii="宋体" w:hAnsi="宋体" w:eastAsia="宋体" w:cs="宋体"/>
                <w:sz w:val="24"/>
                <w:szCs w:val="24"/>
                <w:lang w:val="en-US" w:eastAsia="zh-CN"/>
              </w:rPr>
              <w:t>系统重构恢复</w:t>
            </w:r>
            <w:r>
              <w:rPr>
                <w:rFonts w:hint="eastAsia" w:ascii="宋体" w:hAnsi="宋体" w:cs="宋体"/>
                <w:sz w:val="24"/>
                <w:szCs w:val="24"/>
                <w:lang w:val="en-US" w:eastAsia="zh-CN"/>
              </w:rPr>
              <w:t>服务</w:t>
            </w:r>
          </w:p>
        </w:tc>
        <w:tc>
          <w:tcPr>
            <w:tcW w:w="1333" w:type="dxa"/>
            <w:tcBorders>
              <w:top w:val="single" w:color="auto" w:sz="4" w:space="0"/>
              <w:left w:val="single" w:color="auto" w:sz="4" w:space="0"/>
              <w:bottom w:val="single" w:color="auto" w:sz="4" w:space="0"/>
              <w:right w:val="single" w:color="auto" w:sz="4" w:space="0"/>
            </w:tcBorders>
            <w:noWrap/>
            <w:tcMar>
              <w:bottom w:w="0" w:type="dxa"/>
            </w:tcMar>
            <w:vAlign w:val="center"/>
          </w:tcPr>
          <w:p w14:paraId="4C821BC2">
            <w:pPr>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c>
          <w:tcPr>
            <w:tcW w:w="1032" w:type="dxa"/>
            <w:tcBorders>
              <w:top w:val="single" w:color="auto" w:sz="4" w:space="0"/>
              <w:left w:val="single" w:color="auto" w:sz="4" w:space="0"/>
              <w:bottom w:val="single" w:color="auto" w:sz="4" w:space="0"/>
              <w:right w:val="single" w:color="auto" w:sz="4" w:space="0"/>
            </w:tcBorders>
            <w:noWrap/>
            <w:tcMar>
              <w:bottom w:w="0" w:type="dxa"/>
            </w:tcMar>
            <w:vAlign w:val="center"/>
          </w:tcPr>
          <w:p w14:paraId="6AEC0D65">
            <w:pPr>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套</w:t>
            </w:r>
          </w:p>
        </w:tc>
      </w:tr>
    </w:tbl>
    <w:p w14:paraId="28879448">
      <w:pPr>
        <w:bidi w:val="0"/>
        <w:spacing w:line="360" w:lineRule="auto"/>
        <w:rPr>
          <w:rFonts w:hint="eastAsia" w:ascii="宋体" w:hAnsi="宋体" w:cs="宋体"/>
          <w:sz w:val="24"/>
          <w:szCs w:val="24"/>
          <w:lang w:val="en-US" w:eastAsia="zh-CN"/>
        </w:rPr>
      </w:pPr>
      <w:r>
        <w:rPr>
          <w:rFonts w:hint="eastAsia" w:ascii="宋体" w:hAnsi="宋体" w:eastAsia="宋体" w:cs="宋体"/>
          <w:sz w:val="24"/>
          <w:szCs w:val="24"/>
        </w:rPr>
        <w:t>合同履行期限</w:t>
      </w:r>
      <w:r>
        <w:rPr>
          <w:rFonts w:hint="eastAsia" w:ascii="宋体" w:hAnsi="宋体" w:cs="宋体"/>
          <w:sz w:val="24"/>
          <w:szCs w:val="24"/>
          <w:lang w:val="en-US" w:eastAsia="zh-CN"/>
        </w:rPr>
        <w:t>：</w:t>
      </w:r>
      <w:bookmarkStart w:id="0" w:name="OLE_LINK14"/>
      <w:r>
        <w:rPr>
          <w:rFonts w:hint="eastAsia" w:ascii="宋体" w:hAnsi="宋体" w:eastAsia="宋体" w:cs="宋体"/>
          <w:sz w:val="24"/>
          <w:szCs w:val="24"/>
          <w:lang w:eastAsia="zh-CN"/>
        </w:rPr>
        <w:t>合同签订后</w:t>
      </w:r>
      <w:bookmarkStart w:id="1" w:name="OLE_LINK10"/>
      <w:r>
        <w:rPr>
          <w:rFonts w:hint="eastAsia" w:ascii="宋体" w:hAnsi="宋体" w:eastAsia="宋体" w:cs="宋体"/>
          <w:sz w:val="24"/>
          <w:szCs w:val="24"/>
          <w:lang w:val="en-US" w:eastAsia="zh-CN"/>
        </w:rPr>
        <w:t>1个</w:t>
      </w:r>
      <w:bookmarkEnd w:id="1"/>
      <w:r>
        <w:rPr>
          <w:rFonts w:hint="eastAsia" w:ascii="宋体" w:hAnsi="宋体" w:eastAsia="宋体" w:cs="宋体"/>
          <w:sz w:val="24"/>
          <w:szCs w:val="24"/>
          <w:lang w:val="en-US" w:eastAsia="zh-CN"/>
        </w:rPr>
        <w:t>月</w:t>
      </w:r>
      <w:r>
        <w:rPr>
          <w:rFonts w:hint="eastAsia" w:ascii="宋体" w:hAnsi="宋体" w:eastAsia="宋体" w:cs="宋体"/>
          <w:sz w:val="24"/>
          <w:szCs w:val="24"/>
          <w:lang w:eastAsia="zh-CN"/>
        </w:rPr>
        <w:t>内供货并安装调试完毕</w:t>
      </w:r>
      <w:bookmarkEnd w:id="0"/>
      <w:r>
        <w:rPr>
          <w:rFonts w:hint="eastAsia" w:ascii="宋体" w:hAnsi="宋体" w:eastAsia="宋体" w:cs="宋体"/>
          <w:sz w:val="24"/>
          <w:szCs w:val="24"/>
          <w:lang w:val="en-US" w:eastAsia="zh-CN"/>
        </w:rPr>
        <w:t>。</w:t>
      </w:r>
    </w:p>
    <w:p w14:paraId="771DADFA">
      <w:pPr>
        <w:bidi w:val="0"/>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服务地点：成都市新津区妇幼保健计划生育服务中心（成都市新津区妇幼保健院）</w:t>
      </w:r>
    </w:p>
    <w:p w14:paraId="2402B96E">
      <w:pPr>
        <w:bidi w:val="0"/>
        <w:spacing w:line="360" w:lineRule="auto"/>
        <w:rPr>
          <w:rFonts w:hint="eastAsia" w:ascii="宋体" w:hAnsi="宋体" w:cs="宋体"/>
          <w:b/>
          <w:bCs/>
          <w:sz w:val="24"/>
          <w:szCs w:val="24"/>
          <w:lang w:val="en-US" w:eastAsia="zh-CN"/>
        </w:rPr>
      </w:pPr>
      <w:r>
        <w:rPr>
          <w:rFonts w:hint="eastAsia" w:ascii="宋体" w:hAnsi="宋体" w:cs="宋体"/>
          <w:b/>
          <w:bCs/>
          <w:sz w:val="24"/>
          <w:szCs w:val="24"/>
          <w:lang w:val="en-US" w:eastAsia="zh-CN"/>
        </w:rPr>
        <w:t>三.响应材料</w:t>
      </w:r>
    </w:p>
    <w:p w14:paraId="5CC3490D">
      <w:pPr>
        <w:bidi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1、提供本项目</w:t>
      </w:r>
      <w:r>
        <w:rPr>
          <w:rFonts w:hint="eastAsia" w:ascii="宋体" w:hAnsi="宋体" w:eastAsia="宋体" w:cs="宋体"/>
          <w:sz w:val="24"/>
          <w:szCs w:val="24"/>
          <w:lang w:val="en-US" w:eastAsia="zh-CN"/>
        </w:rPr>
        <w:t>桌面云</w:t>
      </w:r>
      <w:r>
        <w:rPr>
          <w:rFonts w:hint="eastAsia" w:ascii="宋体" w:hAnsi="宋体" w:eastAsia="宋体" w:cs="宋体"/>
          <w:sz w:val="24"/>
          <w:szCs w:val="24"/>
          <w:lang w:eastAsia="zh-CN"/>
        </w:rPr>
        <w:t>服务器</w:t>
      </w:r>
      <w:r>
        <w:rPr>
          <w:rFonts w:hint="eastAsia" w:ascii="宋体" w:hAnsi="宋体" w:eastAsia="宋体" w:cs="宋体"/>
          <w:sz w:val="24"/>
          <w:szCs w:val="24"/>
          <w:lang w:val="en-US" w:eastAsia="zh-CN"/>
        </w:rPr>
        <w:t>系统</w:t>
      </w:r>
      <w:r>
        <w:rPr>
          <w:rFonts w:hint="eastAsia" w:ascii="宋体" w:hAnsi="宋体" w:eastAsia="宋体" w:cs="宋体"/>
          <w:sz w:val="24"/>
          <w:szCs w:val="24"/>
          <w:lang w:eastAsia="zh-CN"/>
        </w:rPr>
        <w:t>硬盘</w:t>
      </w:r>
      <w:r>
        <w:rPr>
          <w:rFonts w:hint="eastAsia" w:ascii="宋体" w:hAnsi="宋体" w:eastAsia="宋体" w:cs="宋体"/>
          <w:sz w:val="24"/>
          <w:szCs w:val="24"/>
          <w:lang w:val="en-US" w:eastAsia="zh-CN"/>
        </w:rPr>
        <w:t>替换</w:t>
      </w:r>
      <w:r>
        <w:rPr>
          <w:rFonts w:hint="eastAsia" w:ascii="宋体" w:hAnsi="宋体" w:cs="宋体"/>
          <w:sz w:val="24"/>
          <w:szCs w:val="24"/>
          <w:lang w:val="en-US" w:eastAsia="zh-CN"/>
        </w:rPr>
        <w:t>的报价单</w:t>
      </w:r>
      <w:r>
        <w:rPr>
          <w:rFonts w:hint="eastAsia" w:ascii="宋体" w:hAnsi="宋体" w:cs="宋体"/>
          <w:sz w:val="24"/>
          <w:szCs w:val="24"/>
          <w:lang w:val="en-US" w:eastAsia="zh-CN"/>
        </w:rPr>
        <w:t>（格式自拟）</w:t>
      </w:r>
      <w:r>
        <w:rPr>
          <w:rFonts w:hint="eastAsia" w:ascii="宋体" w:hAnsi="宋体" w:cs="宋体"/>
          <w:sz w:val="24"/>
          <w:szCs w:val="24"/>
          <w:lang w:val="en-US" w:eastAsia="zh-CN"/>
        </w:rPr>
        <w:t>。</w:t>
      </w:r>
    </w:p>
    <w:p w14:paraId="451F7FA5">
      <w:pPr>
        <w:bidi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2、提供本项目</w:t>
      </w:r>
      <w:r>
        <w:rPr>
          <w:rFonts w:hint="eastAsia" w:ascii="宋体" w:hAnsi="宋体" w:eastAsia="宋体" w:cs="宋体"/>
          <w:sz w:val="24"/>
          <w:szCs w:val="24"/>
          <w:lang w:val="en-US" w:eastAsia="zh-CN"/>
        </w:rPr>
        <w:t>桌面云</w:t>
      </w:r>
      <w:r>
        <w:rPr>
          <w:rFonts w:hint="eastAsia" w:ascii="宋体" w:hAnsi="宋体" w:eastAsia="宋体" w:cs="宋体"/>
          <w:sz w:val="24"/>
          <w:szCs w:val="24"/>
          <w:lang w:eastAsia="zh-CN"/>
        </w:rPr>
        <w:t>服务器</w:t>
      </w:r>
      <w:r>
        <w:rPr>
          <w:rFonts w:hint="eastAsia" w:ascii="宋体" w:hAnsi="宋体" w:eastAsia="宋体" w:cs="宋体"/>
          <w:sz w:val="24"/>
          <w:szCs w:val="24"/>
          <w:lang w:val="en-US" w:eastAsia="zh-CN"/>
        </w:rPr>
        <w:t>系统</w:t>
      </w:r>
      <w:r>
        <w:rPr>
          <w:rFonts w:hint="eastAsia" w:ascii="宋体" w:hAnsi="宋体" w:eastAsia="宋体" w:cs="宋体"/>
          <w:sz w:val="24"/>
          <w:szCs w:val="24"/>
          <w:lang w:eastAsia="zh-CN"/>
        </w:rPr>
        <w:t>硬盘</w:t>
      </w:r>
      <w:r>
        <w:rPr>
          <w:rFonts w:hint="eastAsia" w:ascii="宋体" w:hAnsi="宋体" w:eastAsia="宋体" w:cs="宋体"/>
          <w:sz w:val="24"/>
          <w:szCs w:val="24"/>
          <w:lang w:val="en-US" w:eastAsia="zh-CN"/>
        </w:rPr>
        <w:t>替换</w:t>
      </w:r>
      <w:r>
        <w:rPr>
          <w:rFonts w:hint="eastAsia" w:ascii="宋体" w:hAnsi="宋体" w:cs="宋体"/>
          <w:sz w:val="24"/>
          <w:szCs w:val="24"/>
          <w:lang w:val="en-US" w:eastAsia="zh-CN"/>
        </w:rPr>
        <w:t>的技术方案（格式自拟）。</w:t>
      </w:r>
    </w:p>
    <w:p w14:paraId="0C1C3EA0">
      <w:pPr>
        <w:pStyle w:val="2"/>
        <w:jc w:val="both"/>
        <w:rPr>
          <w:rFonts w:hint="eastAsia"/>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5135"/>
    <w:rsid w:val="00670669"/>
    <w:rsid w:val="008C6C96"/>
    <w:rsid w:val="011621B3"/>
    <w:rsid w:val="01A331FC"/>
    <w:rsid w:val="02F53218"/>
    <w:rsid w:val="03DD1CE2"/>
    <w:rsid w:val="056874D4"/>
    <w:rsid w:val="05DE7F94"/>
    <w:rsid w:val="060B1EB5"/>
    <w:rsid w:val="0717375D"/>
    <w:rsid w:val="07EC2E3C"/>
    <w:rsid w:val="082779D0"/>
    <w:rsid w:val="08D51B22"/>
    <w:rsid w:val="09420839"/>
    <w:rsid w:val="09BC683E"/>
    <w:rsid w:val="0C9F66CF"/>
    <w:rsid w:val="0CEE6343"/>
    <w:rsid w:val="0FC1695C"/>
    <w:rsid w:val="108D683E"/>
    <w:rsid w:val="10E50428"/>
    <w:rsid w:val="119D0D03"/>
    <w:rsid w:val="12103BCB"/>
    <w:rsid w:val="122B630F"/>
    <w:rsid w:val="12993BC0"/>
    <w:rsid w:val="138B65C8"/>
    <w:rsid w:val="146F2E2A"/>
    <w:rsid w:val="14C12F5A"/>
    <w:rsid w:val="161F262E"/>
    <w:rsid w:val="181D2B9D"/>
    <w:rsid w:val="1CBB00C5"/>
    <w:rsid w:val="1D6152DA"/>
    <w:rsid w:val="1DAD0520"/>
    <w:rsid w:val="1EF26B32"/>
    <w:rsid w:val="1F1D3483"/>
    <w:rsid w:val="1FED72F9"/>
    <w:rsid w:val="212E3725"/>
    <w:rsid w:val="238D53E2"/>
    <w:rsid w:val="268F2EB8"/>
    <w:rsid w:val="29CC7F7F"/>
    <w:rsid w:val="2B202899"/>
    <w:rsid w:val="2B9729CB"/>
    <w:rsid w:val="2E04418C"/>
    <w:rsid w:val="2E1E6D01"/>
    <w:rsid w:val="3212499D"/>
    <w:rsid w:val="334D105C"/>
    <w:rsid w:val="35301D0A"/>
    <w:rsid w:val="356279EA"/>
    <w:rsid w:val="3589141A"/>
    <w:rsid w:val="360A4309"/>
    <w:rsid w:val="3659703F"/>
    <w:rsid w:val="37D22C05"/>
    <w:rsid w:val="38C8225A"/>
    <w:rsid w:val="395F496C"/>
    <w:rsid w:val="3C9708C1"/>
    <w:rsid w:val="3E0B0C1F"/>
    <w:rsid w:val="3E95498C"/>
    <w:rsid w:val="40F938F8"/>
    <w:rsid w:val="41016309"/>
    <w:rsid w:val="41C55588"/>
    <w:rsid w:val="42671CB3"/>
    <w:rsid w:val="43D85A47"/>
    <w:rsid w:val="453D00CF"/>
    <w:rsid w:val="454A2974"/>
    <w:rsid w:val="46E841F3"/>
    <w:rsid w:val="47F866B8"/>
    <w:rsid w:val="493A2D00"/>
    <w:rsid w:val="4B2B0B52"/>
    <w:rsid w:val="4BFF4671"/>
    <w:rsid w:val="4D3D4B6D"/>
    <w:rsid w:val="4D9C5D37"/>
    <w:rsid w:val="4E3917D8"/>
    <w:rsid w:val="508036EE"/>
    <w:rsid w:val="50C03AEB"/>
    <w:rsid w:val="51256043"/>
    <w:rsid w:val="52635075"/>
    <w:rsid w:val="54B971CF"/>
    <w:rsid w:val="54DE4E87"/>
    <w:rsid w:val="574B7E86"/>
    <w:rsid w:val="5A90452E"/>
    <w:rsid w:val="5AFE3B8D"/>
    <w:rsid w:val="5CF05758"/>
    <w:rsid w:val="5D1A27D4"/>
    <w:rsid w:val="5D7E0FB5"/>
    <w:rsid w:val="5DFB0858"/>
    <w:rsid w:val="60003F04"/>
    <w:rsid w:val="61695AD8"/>
    <w:rsid w:val="626A5FAC"/>
    <w:rsid w:val="64552344"/>
    <w:rsid w:val="64F953C5"/>
    <w:rsid w:val="66CC1B44"/>
    <w:rsid w:val="68354DFF"/>
    <w:rsid w:val="69B875FD"/>
    <w:rsid w:val="69E93C5A"/>
    <w:rsid w:val="6A786D8C"/>
    <w:rsid w:val="6C953C26"/>
    <w:rsid w:val="6D400035"/>
    <w:rsid w:val="6E4678CD"/>
    <w:rsid w:val="6E49116B"/>
    <w:rsid w:val="6E6733A0"/>
    <w:rsid w:val="6F7903F2"/>
    <w:rsid w:val="703D260A"/>
    <w:rsid w:val="7399224D"/>
    <w:rsid w:val="75383CE8"/>
    <w:rsid w:val="75D457BF"/>
    <w:rsid w:val="76764AC8"/>
    <w:rsid w:val="77057BFA"/>
    <w:rsid w:val="77901BB9"/>
    <w:rsid w:val="77E72B75"/>
    <w:rsid w:val="77E912C9"/>
    <w:rsid w:val="7A08012D"/>
    <w:rsid w:val="7D782ED3"/>
    <w:rsid w:val="7E777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99"/>
    <w:pPr>
      <w:spacing w:after="120"/>
    </w:pPr>
    <w:rPr>
      <w:rFonts w:ascii="宋体" w:hAnsi="Times New Roman"/>
      <w:kern w:val="0"/>
      <w:sz w:val="34"/>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791</Words>
  <Characters>834</Characters>
  <Lines>0</Lines>
  <Paragraphs>0</Paragraphs>
  <TotalTime>1</TotalTime>
  <ScaleCrop>false</ScaleCrop>
  <LinksUpToDate>false</LinksUpToDate>
  <CharactersWithSpaces>834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2026-07-30T16:00:00Z</dcterms:created>
  <dc:creator>Administrator</dc:creator>
  <cp:lastModifiedBy>李杨</cp:lastModifiedBy>
  <dcterms:modified xsi:type="dcterms:W3CDTF">2026-08-24T02:18:19Z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eyJoZGlkIjoiZWNhY2Q1NTQ2N2E4NDQ3NjNkNDVlOGZlYjRmNTM4NDIiLCJ1c2VySWQiOiIzMDIyMTIzMjkifQ==</vt:lpwstr>
  </property>
  <property fmtid="{D5CDD505-2E9C-101B-9397-08002B2CF9AE}" pid="4" name="ICV">
    <vt:lpwstr>879222613A704E40BE018850ED7985E4_12</vt:lpwstr>
  </property>
</Properties>
</file>